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CFB74" w14:textId="77777777" w:rsidR="003E6131" w:rsidRDefault="003E6131" w:rsidP="003E6131">
      <w:pPr>
        <w:spacing w:after="0" w:line="480" w:lineRule="auto"/>
        <w:jc w:val="center"/>
        <w:rPr>
          <w:rFonts w:ascii="Times New Roman" w:hAnsi="Times New Roman" w:cs="Times New Roman"/>
          <w:b/>
          <w:bCs/>
          <w:sz w:val="24"/>
          <w:szCs w:val="24"/>
        </w:rPr>
      </w:pPr>
      <w:bookmarkStart w:id="0" w:name="_GoBack"/>
      <w:bookmarkEnd w:id="0"/>
    </w:p>
    <w:p w14:paraId="5970439F" w14:textId="77777777" w:rsidR="003E6131" w:rsidRDefault="003E6131" w:rsidP="003E6131">
      <w:pPr>
        <w:spacing w:after="0" w:line="480" w:lineRule="auto"/>
        <w:jc w:val="center"/>
        <w:rPr>
          <w:rFonts w:ascii="Times New Roman" w:hAnsi="Times New Roman" w:cs="Times New Roman"/>
          <w:b/>
          <w:bCs/>
          <w:sz w:val="24"/>
          <w:szCs w:val="24"/>
        </w:rPr>
      </w:pPr>
    </w:p>
    <w:p w14:paraId="04FEE8BC" w14:textId="77777777" w:rsidR="003E6131" w:rsidRDefault="003E6131" w:rsidP="003E6131">
      <w:pPr>
        <w:spacing w:after="0" w:line="480" w:lineRule="auto"/>
        <w:jc w:val="center"/>
        <w:rPr>
          <w:rFonts w:ascii="Times New Roman" w:hAnsi="Times New Roman" w:cs="Times New Roman"/>
          <w:b/>
          <w:bCs/>
          <w:sz w:val="24"/>
          <w:szCs w:val="24"/>
        </w:rPr>
      </w:pPr>
    </w:p>
    <w:p w14:paraId="41BD0F41" w14:textId="77777777" w:rsidR="003E6131" w:rsidRDefault="003E6131" w:rsidP="003E6131">
      <w:pPr>
        <w:spacing w:after="0" w:line="480" w:lineRule="auto"/>
        <w:jc w:val="center"/>
        <w:rPr>
          <w:rFonts w:ascii="Times New Roman" w:hAnsi="Times New Roman" w:cs="Times New Roman"/>
          <w:b/>
          <w:bCs/>
          <w:sz w:val="24"/>
          <w:szCs w:val="24"/>
        </w:rPr>
      </w:pPr>
    </w:p>
    <w:p w14:paraId="2EDF1A36" w14:textId="77777777" w:rsidR="003E6131" w:rsidRDefault="003E6131" w:rsidP="003E6131">
      <w:pPr>
        <w:spacing w:after="0" w:line="480" w:lineRule="auto"/>
        <w:jc w:val="center"/>
        <w:rPr>
          <w:rFonts w:ascii="Times New Roman" w:hAnsi="Times New Roman" w:cs="Times New Roman"/>
          <w:b/>
          <w:bCs/>
          <w:sz w:val="24"/>
          <w:szCs w:val="24"/>
        </w:rPr>
      </w:pPr>
    </w:p>
    <w:p w14:paraId="74CC68F8" w14:textId="77777777" w:rsidR="003E6131" w:rsidRDefault="003E6131" w:rsidP="003E6131">
      <w:pPr>
        <w:spacing w:after="0" w:line="480" w:lineRule="auto"/>
        <w:jc w:val="center"/>
        <w:rPr>
          <w:rFonts w:ascii="Times New Roman" w:hAnsi="Times New Roman" w:cs="Times New Roman"/>
          <w:b/>
          <w:bCs/>
          <w:sz w:val="24"/>
          <w:szCs w:val="24"/>
        </w:rPr>
      </w:pPr>
    </w:p>
    <w:p w14:paraId="2268EFA7" w14:textId="77777777" w:rsidR="003E6131" w:rsidRDefault="003E6131" w:rsidP="003E6131">
      <w:pPr>
        <w:spacing w:after="0" w:line="480" w:lineRule="auto"/>
        <w:jc w:val="center"/>
        <w:rPr>
          <w:rFonts w:ascii="Times New Roman" w:hAnsi="Times New Roman" w:cs="Times New Roman"/>
          <w:b/>
          <w:bCs/>
          <w:sz w:val="24"/>
          <w:szCs w:val="24"/>
        </w:rPr>
      </w:pPr>
    </w:p>
    <w:p w14:paraId="6347476D" w14:textId="77777777" w:rsidR="003E6131" w:rsidRDefault="003E6131" w:rsidP="003E6131">
      <w:pPr>
        <w:spacing w:after="0" w:line="480" w:lineRule="auto"/>
        <w:jc w:val="center"/>
        <w:rPr>
          <w:rFonts w:ascii="Times New Roman" w:hAnsi="Times New Roman" w:cs="Times New Roman"/>
          <w:b/>
          <w:bCs/>
          <w:sz w:val="24"/>
          <w:szCs w:val="24"/>
        </w:rPr>
      </w:pPr>
    </w:p>
    <w:p w14:paraId="5646FE85" w14:textId="77777777" w:rsidR="003E6131" w:rsidRDefault="003E6131" w:rsidP="003E6131">
      <w:pPr>
        <w:spacing w:after="0" w:line="480" w:lineRule="auto"/>
        <w:jc w:val="center"/>
        <w:rPr>
          <w:rFonts w:ascii="Times New Roman" w:hAnsi="Times New Roman" w:cs="Times New Roman"/>
          <w:b/>
          <w:bCs/>
          <w:sz w:val="24"/>
          <w:szCs w:val="24"/>
        </w:rPr>
      </w:pPr>
    </w:p>
    <w:p w14:paraId="7FC6257B" w14:textId="189F220A" w:rsidR="003E6131" w:rsidRDefault="003E6131" w:rsidP="003E6131">
      <w:pPr>
        <w:spacing w:after="0" w:line="480" w:lineRule="auto"/>
        <w:jc w:val="center"/>
        <w:rPr>
          <w:rFonts w:ascii="Times New Roman" w:hAnsi="Times New Roman" w:cs="Times New Roman"/>
          <w:sz w:val="24"/>
          <w:szCs w:val="24"/>
        </w:rPr>
      </w:pPr>
      <w:r w:rsidRPr="003E6131">
        <w:rPr>
          <w:rFonts w:ascii="Times New Roman" w:hAnsi="Times New Roman" w:cs="Times New Roman"/>
          <w:sz w:val="24"/>
          <w:szCs w:val="24"/>
        </w:rPr>
        <w:t>Responses to questions and prompts about Papa John’s</w:t>
      </w:r>
      <w:r>
        <w:rPr>
          <w:rFonts w:ascii="Times New Roman" w:hAnsi="Times New Roman" w:cs="Times New Roman"/>
          <w:sz w:val="24"/>
          <w:szCs w:val="24"/>
        </w:rPr>
        <w:t xml:space="preserve"> Inc</w:t>
      </w:r>
    </w:p>
    <w:p w14:paraId="07BFADF8" w14:textId="64BFBA31" w:rsidR="003E6131" w:rsidRDefault="003E6131" w:rsidP="003E61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Authors name </w:t>
      </w:r>
    </w:p>
    <w:p w14:paraId="2A56DB65" w14:textId="703A9DFD" w:rsidR="003E6131" w:rsidRDefault="003E6131" w:rsidP="003E61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14:paraId="13CBE9F9" w14:textId="10DBC110" w:rsidR="003E6131" w:rsidRDefault="003E6131" w:rsidP="003E6131">
      <w:pPr>
        <w:spacing w:after="0" w:line="480" w:lineRule="auto"/>
        <w:jc w:val="center"/>
        <w:rPr>
          <w:rFonts w:ascii="Times New Roman" w:hAnsi="Times New Roman" w:cs="Times New Roman"/>
          <w:sz w:val="24"/>
          <w:szCs w:val="24"/>
        </w:rPr>
      </w:pPr>
    </w:p>
    <w:p w14:paraId="598A40DA" w14:textId="27E6D452" w:rsidR="003E6131" w:rsidRDefault="003E6131" w:rsidP="003E6131">
      <w:pPr>
        <w:spacing w:after="0" w:line="480" w:lineRule="auto"/>
        <w:jc w:val="center"/>
        <w:rPr>
          <w:rFonts w:ascii="Times New Roman" w:hAnsi="Times New Roman" w:cs="Times New Roman"/>
          <w:sz w:val="24"/>
          <w:szCs w:val="24"/>
        </w:rPr>
      </w:pPr>
    </w:p>
    <w:p w14:paraId="5D6C218F" w14:textId="185047A3" w:rsidR="003E6131" w:rsidRDefault="003E6131" w:rsidP="003E6131">
      <w:pPr>
        <w:spacing w:after="0" w:line="480" w:lineRule="auto"/>
        <w:jc w:val="center"/>
        <w:rPr>
          <w:rFonts w:ascii="Times New Roman" w:hAnsi="Times New Roman" w:cs="Times New Roman"/>
          <w:sz w:val="24"/>
          <w:szCs w:val="24"/>
        </w:rPr>
      </w:pPr>
    </w:p>
    <w:p w14:paraId="5AD90624" w14:textId="52CD6952" w:rsidR="003E6131" w:rsidRDefault="003E6131" w:rsidP="003E6131">
      <w:pPr>
        <w:spacing w:after="0" w:line="480" w:lineRule="auto"/>
        <w:jc w:val="center"/>
        <w:rPr>
          <w:rFonts w:ascii="Times New Roman" w:hAnsi="Times New Roman" w:cs="Times New Roman"/>
          <w:sz w:val="24"/>
          <w:szCs w:val="24"/>
        </w:rPr>
      </w:pPr>
    </w:p>
    <w:p w14:paraId="2D4E4B41" w14:textId="2FA9B5A3" w:rsidR="003E6131" w:rsidRDefault="003E6131" w:rsidP="003E6131">
      <w:pPr>
        <w:spacing w:after="0" w:line="480" w:lineRule="auto"/>
        <w:jc w:val="center"/>
        <w:rPr>
          <w:rFonts w:ascii="Times New Roman" w:hAnsi="Times New Roman" w:cs="Times New Roman"/>
          <w:sz w:val="24"/>
          <w:szCs w:val="24"/>
        </w:rPr>
      </w:pPr>
    </w:p>
    <w:p w14:paraId="1CA9EA76" w14:textId="3D9465D8" w:rsidR="003E6131" w:rsidRDefault="003E6131" w:rsidP="003E6131">
      <w:pPr>
        <w:spacing w:after="0" w:line="480" w:lineRule="auto"/>
        <w:jc w:val="center"/>
        <w:rPr>
          <w:rFonts w:ascii="Times New Roman" w:hAnsi="Times New Roman" w:cs="Times New Roman"/>
          <w:sz w:val="24"/>
          <w:szCs w:val="24"/>
        </w:rPr>
      </w:pPr>
    </w:p>
    <w:p w14:paraId="0113D30F" w14:textId="709493C7" w:rsidR="003E6131" w:rsidRDefault="003E6131" w:rsidP="003E6131">
      <w:pPr>
        <w:spacing w:after="0" w:line="480" w:lineRule="auto"/>
        <w:jc w:val="center"/>
        <w:rPr>
          <w:rFonts w:ascii="Times New Roman" w:hAnsi="Times New Roman" w:cs="Times New Roman"/>
          <w:sz w:val="24"/>
          <w:szCs w:val="24"/>
        </w:rPr>
      </w:pPr>
    </w:p>
    <w:p w14:paraId="0EF63561" w14:textId="166A8177" w:rsidR="003E6131" w:rsidRDefault="003E6131" w:rsidP="003E6131">
      <w:pPr>
        <w:spacing w:after="0" w:line="480" w:lineRule="auto"/>
        <w:jc w:val="center"/>
        <w:rPr>
          <w:rFonts w:ascii="Times New Roman" w:hAnsi="Times New Roman" w:cs="Times New Roman"/>
          <w:sz w:val="24"/>
          <w:szCs w:val="24"/>
        </w:rPr>
      </w:pPr>
    </w:p>
    <w:p w14:paraId="0EF560B0" w14:textId="768B0B16" w:rsidR="003E6131" w:rsidRDefault="003E6131" w:rsidP="003E6131">
      <w:pPr>
        <w:spacing w:after="0" w:line="480" w:lineRule="auto"/>
        <w:jc w:val="center"/>
        <w:rPr>
          <w:rFonts w:ascii="Times New Roman" w:hAnsi="Times New Roman" w:cs="Times New Roman"/>
          <w:sz w:val="24"/>
          <w:szCs w:val="24"/>
        </w:rPr>
      </w:pPr>
    </w:p>
    <w:p w14:paraId="4F355250" w14:textId="4BA3A2B3" w:rsidR="003E6131" w:rsidRDefault="003E6131" w:rsidP="003E6131">
      <w:pPr>
        <w:spacing w:after="0" w:line="480" w:lineRule="auto"/>
        <w:jc w:val="center"/>
        <w:rPr>
          <w:rFonts w:ascii="Times New Roman" w:hAnsi="Times New Roman" w:cs="Times New Roman"/>
          <w:sz w:val="24"/>
          <w:szCs w:val="24"/>
        </w:rPr>
      </w:pPr>
    </w:p>
    <w:p w14:paraId="67A05CFA" w14:textId="77777777" w:rsidR="003E6131" w:rsidRPr="003E6131" w:rsidRDefault="003E6131" w:rsidP="003E6131">
      <w:pPr>
        <w:spacing w:after="0" w:line="480" w:lineRule="auto"/>
        <w:jc w:val="center"/>
        <w:rPr>
          <w:rFonts w:ascii="Times New Roman" w:hAnsi="Times New Roman" w:cs="Times New Roman"/>
          <w:sz w:val="24"/>
          <w:szCs w:val="24"/>
        </w:rPr>
      </w:pPr>
    </w:p>
    <w:p w14:paraId="03A78D8C" w14:textId="49482830" w:rsidR="00AA204E" w:rsidRDefault="00F3546B" w:rsidP="003E6131">
      <w:pPr>
        <w:spacing w:after="0" w:line="480" w:lineRule="auto"/>
        <w:jc w:val="center"/>
        <w:rPr>
          <w:rFonts w:ascii="Times New Roman" w:hAnsi="Times New Roman" w:cs="Times New Roman"/>
          <w:b/>
          <w:bCs/>
          <w:sz w:val="24"/>
          <w:szCs w:val="24"/>
        </w:rPr>
      </w:pPr>
      <w:r w:rsidRPr="00F3546B">
        <w:rPr>
          <w:rFonts w:ascii="Times New Roman" w:hAnsi="Times New Roman" w:cs="Times New Roman"/>
          <w:b/>
          <w:bCs/>
          <w:sz w:val="24"/>
          <w:szCs w:val="24"/>
        </w:rPr>
        <w:t>Responses to questions and prompts about Papa John’s</w:t>
      </w:r>
      <w:r w:rsidR="003E6131">
        <w:rPr>
          <w:rFonts w:ascii="Times New Roman" w:hAnsi="Times New Roman" w:cs="Times New Roman"/>
          <w:b/>
          <w:bCs/>
          <w:sz w:val="24"/>
          <w:szCs w:val="24"/>
        </w:rPr>
        <w:t xml:space="preserve"> incl </w:t>
      </w:r>
    </w:p>
    <w:p w14:paraId="1E4773C1" w14:textId="77777777" w:rsidR="00F93DE0" w:rsidRPr="00F93DE0" w:rsidRDefault="00F3546B" w:rsidP="00F93DE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93DE0" w:rsidRPr="00F93DE0">
        <w:rPr>
          <w:rFonts w:ascii="Times New Roman" w:hAnsi="Times New Roman" w:cs="Times New Roman"/>
          <w:sz w:val="24"/>
          <w:szCs w:val="24"/>
        </w:rPr>
        <w:t>Papa John’s pizza is an American restaurant franchise company founded by John Schnatter in 1984, Jeffersonville, Indiana. It’s the third-largest United States takeaway and pizza delivery restaurant chains. Today it has franchised a total of 4700 establishments, with 3500 in the United States and the rest spread in over thirty-seven countries. In May 2016, the best pizza was introduced in Spain, and since then, the country has established itself as the home to eighteen Papa John’s restaurants. The company has been faced with various strategic issues which have ranged from sentiments from customers to the intense competition. This paper will discuss issues of strategic significance that Papa John's has encountered within the past 12 months,  Porter’s and Miles and Snow’s strategy framework that best describes Papa John’s competitive strategies, whether Papa John’s functional strategies support its competitive strategy effectively and whether any changes should be made to the company’s competitive strategy if it started to serve and deliver pizza in it various restaurants across the US and any additional information that the company should have before making the decision.</w:t>
      </w:r>
    </w:p>
    <w:p w14:paraId="36306A90" w14:textId="77777777" w:rsidR="00F93DE0" w:rsidRPr="00F93DE0" w:rsidRDefault="00F93DE0" w:rsidP="00F93DE0">
      <w:pPr>
        <w:spacing w:after="0" w:line="480" w:lineRule="auto"/>
        <w:jc w:val="center"/>
        <w:rPr>
          <w:rFonts w:ascii="Times New Roman" w:hAnsi="Times New Roman" w:cs="Times New Roman"/>
          <w:b/>
          <w:bCs/>
          <w:sz w:val="24"/>
          <w:szCs w:val="24"/>
        </w:rPr>
      </w:pPr>
      <w:r w:rsidRPr="00F93DE0">
        <w:rPr>
          <w:rFonts w:ascii="Times New Roman" w:hAnsi="Times New Roman" w:cs="Times New Roman"/>
          <w:b/>
          <w:bCs/>
          <w:sz w:val="24"/>
          <w:szCs w:val="24"/>
        </w:rPr>
        <w:t>Issues of strategic significance that Papa John's has encountered within the past 12 months</w:t>
      </w:r>
    </w:p>
    <w:p w14:paraId="7A74D9AB" w14:textId="522DED27" w:rsidR="00F93DE0" w:rsidRPr="00F93DE0" w:rsidRDefault="00F93DE0" w:rsidP="00F93DE0">
      <w:pPr>
        <w:spacing w:after="0" w:line="480" w:lineRule="auto"/>
        <w:rPr>
          <w:rFonts w:ascii="Times New Roman" w:hAnsi="Times New Roman" w:cs="Times New Roman"/>
          <w:sz w:val="24"/>
          <w:szCs w:val="24"/>
        </w:rPr>
      </w:pPr>
      <w:r w:rsidRPr="00F93DE0">
        <w:rPr>
          <w:rFonts w:ascii="Times New Roman" w:hAnsi="Times New Roman" w:cs="Times New Roman"/>
          <w:sz w:val="24"/>
          <w:szCs w:val="24"/>
        </w:rPr>
        <w:t xml:space="preserve">           Among the issues of strategic importance that the company has encountered over the last twelve months have been first, struggle to win back the favor within its customers. Over the last year, Papa John’s generated a total of $3 billion in sales in the United States. In comparison with Domino’s led sector, which had $5.9 billion in the system sales, pizza Hut generated a total of $5.5 billion and $3.7 billion for Little Caesars (Klein, 2019). The pizza market has been ultracompetitive, and there has only been so much loyalty. Customers have been faced with several choices. Papa John’s has already recorded a </w:t>
      </w:r>
      <w:r w:rsidR="00717698" w:rsidRPr="00F93DE0">
        <w:rPr>
          <w:rFonts w:ascii="Times New Roman" w:hAnsi="Times New Roman" w:cs="Times New Roman"/>
          <w:sz w:val="24"/>
          <w:szCs w:val="24"/>
        </w:rPr>
        <w:t>slowdown</w:t>
      </w:r>
      <w:r w:rsidRPr="00F93DE0">
        <w:rPr>
          <w:rFonts w:ascii="Times New Roman" w:hAnsi="Times New Roman" w:cs="Times New Roman"/>
          <w:sz w:val="24"/>
          <w:szCs w:val="24"/>
        </w:rPr>
        <w:t xml:space="preserve"> in its normal consistent same-store sales. The sales went from a 1% increase in the third quarter of 2019 to a decrease of 5.3% in the first quarter of this year (Klein., 2019). The company is expected to face the continued deterioration of sales mainly due to the heightened coronavirus pandemic. Second, the company </w:t>
      </w:r>
      <w:r w:rsidRPr="00F93DE0">
        <w:rPr>
          <w:rFonts w:ascii="Times New Roman" w:hAnsi="Times New Roman" w:cs="Times New Roman"/>
          <w:sz w:val="24"/>
          <w:szCs w:val="24"/>
        </w:rPr>
        <w:lastRenderedPageBreak/>
        <w:t xml:space="preserve">has been faced with an intense level of competition. With the emergence of digitalization and globalization, the company has witnessed an increase in the number of market players in the industry at the global level. The company has been faced with increased competition from different firms like Pizza Hut and Domino’s. In 2019 Papa John’s closed around 186 North America franchise and seven other corporate stores (Klein., 2019). This has resulted in a decrease in sales from 8.1% in the first quarter of 2019 to 5.3% in the last quarter of 2019 (Klein., 2019). </w:t>
      </w:r>
    </w:p>
    <w:p w14:paraId="6FCF80A3" w14:textId="77777777" w:rsidR="00F93DE0" w:rsidRPr="00F93DE0" w:rsidRDefault="00F93DE0" w:rsidP="00F93DE0">
      <w:pPr>
        <w:spacing w:after="0" w:line="480" w:lineRule="auto"/>
        <w:jc w:val="center"/>
        <w:rPr>
          <w:rFonts w:ascii="Times New Roman" w:hAnsi="Times New Roman" w:cs="Times New Roman"/>
          <w:b/>
          <w:bCs/>
          <w:sz w:val="24"/>
          <w:szCs w:val="24"/>
        </w:rPr>
      </w:pPr>
      <w:r w:rsidRPr="00F93DE0">
        <w:rPr>
          <w:rFonts w:ascii="Times New Roman" w:hAnsi="Times New Roman" w:cs="Times New Roman"/>
          <w:b/>
          <w:bCs/>
          <w:sz w:val="24"/>
          <w:szCs w:val="24"/>
        </w:rPr>
        <w:t>Porter’s and Miles and Snow’s strategy framework that best describes Papa John’s competitive strategies</w:t>
      </w:r>
    </w:p>
    <w:p w14:paraId="69FB13C9" w14:textId="0686CF73" w:rsidR="00B63A6B" w:rsidRDefault="00F93DE0" w:rsidP="00F93DE0">
      <w:pPr>
        <w:spacing w:after="0" w:line="480" w:lineRule="auto"/>
        <w:rPr>
          <w:rFonts w:ascii="Times New Roman" w:hAnsi="Times New Roman" w:cs="Times New Roman"/>
          <w:sz w:val="24"/>
          <w:szCs w:val="24"/>
        </w:rPr>
      </w:pPr>
      <w:r w:rsidRPr="00F93DE0">
        <w:rPr>
          <w:rFonts w:ascii="Times New Roman" w:hAnsi="Times New Roman" w:cs="Times New Roman"/>
          <w:sz w:val="24"/>
          <w:szCs w:val="24"/>
        </w:rPr>
        <w:t xml:space="preserve">           Papa John’s competitive strategy has been centered around porter’s differentiation strategy. With the differentiation strategy, the company focuses on what sets them apart from their competitors. The company markets its products as having higher quality. This kind of marketing ploy has been supported by its supply chain, whose deliveries are done twice every week at every franchise locations (Trebilcock, 2014). By using such techniques, the company has ensured that the products on the customers' end are fresh and of high quality. Offering healthier products than its competitors has helped in distinguishing them in the market (Parnell, 2013). The company’s ingredients like meats have got not filters, unlike their competitors. The healthier options have been noticeable by their clients. Ultimately, the customers have recognized these differences and have been paying more for the same. Moreover, using the Miles and Snow’s strategy, the company has used the first-mover advantage (Lev, 2017). Papa John has created the first-ever online ordering service for their pizza orders. This technology has allowed the company to establish strong brand recognition and product loyalty from its competitors (Lev, 2017). Besides, Papa John’s first mover technology has made its products harder for the competitors to replicate (Bayraktar et al. 2017). For instance, it has helped the company reduce </w:t>
      </w:r>
      <w:r w:rsidRPr="00F93DE0">
        <w:rPr>
          <w:rFonts w:ascii="Times New Roman" w:hAnsi="Times New Roman" w:cs="Times New Roman"/>
          <w:sz w:val="24"/>
          <w:szCs w:val="24"/>
        </w:rPr>
        <w:lastRenderedPageBreak/>
        <w:t xml:space="preserve">the costs of producing the pizza, which has been an absolute cost advantage. The company has also enjoyed buyer-switching costs as it has been inconvenient for its customers to change to their competitors' brands (Parnell, 2013). </w:t>
      </w:r>
      <w:r w:rsidR="00042564">
        <w:rPr>
          <w:rFonts w:ascii="Times New Roman" w:hAnsi="Times New Roman" w:cs="Times New Roman"/>
          <w:sz w:val="24"/>
          <w:szCs w:val="24"/>
        </w:rPr>
        <w:t xml:space="preserve"> </w:t>
      </w:r>
    </w:p>
    <w:p w14:paraId="43DCC826" w14:textId="247F6B9D" w:rsidR="00437DBB" w:rsidRPr="00B63A6B" w:rsidRDefault="00B63A6B" w:rsidP="003E6131">
      <w:pPr>
        <w:spacing w:after="0" w:line="480" w:lineRule="auto"/>
        <w:jc w:val="center"/>
        <w:rPr>
          <w:rFonts w:ascii="Times New Roman" w:hAnsi="Times New Roman" w:cs="Times New Roman"/>
          <w:b/>
          <w:bCs/>
          <w:sz w:val="24"/>
          <w:szCs w:val="24"/>
        </w:rPr>
      </w:pPr>
      <w:r w:rsidRPr="00B63A6B">
        <w:rPr>
          <w:rFonts w:ascii="Times New Roman" w:hAnsi="Times New Roman" w:cs="Times New Roman"/>
          <w:b/>
          <w:bCs/>
          <w:sz w:val="24"/>
          <w:szCs w:val="24"/>
        </w:rPr>
        <w:t>Whether Papa John’s functional strategies support its competitive strategy effectively</w:t>
      </w:r>
    </w:p>
    <w:p w14:paraId="4CB7C426" w14:textId="77777777" w:rsidR="00F93DE0" w:rsidRPr="00F93DE0" w:rsidRDefault="00227E1C" w:rsidP="00F93DE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93DE0" w:rsidRPr="00F93DE0">
        <w:rPr>
          <w:rFonts w:ascii="Times New Roman" w:hAnsi="Times New Roman" w:cs="Times New Roman"/>
          <w:sz w:val="24"/>
          <w:szCs w:val="24"/>
        </w:rPr>
        <w:t xml:space="preserve">In the past years, Papa John’s has witnessed considerable growth which has been owed to its effective strategic planning. The company has continued to grow amid stiff competition from competitors like Domino’s and Pizza Hut (Chief marketer. 2014). Strategically, Papa John has designed several ways which have to enable it to remain a strong force in the market. Since its launch in 1984, Papa Johns has strategized on product differentiation based on quality, which has ensured consistent and steady growth (Hoovers.com. 2015). In addition to product differentiation, the company has established approaches that have enabled it to build brands both internationally and locally. The company made significant changes in 2013 and its strategic plan and budget for that year (Parnell, 2013). This way, the company raised its budget allocation for increasing costs of advertisement in social networks marketing, loyalty programs, and sponsorships. </w:t>
      </w:r>
    </w:p>
    <w:p w14:paraId="40ECCC02" w14:textId="77777777" w:rsidR="00F93DE0" w:rsidRPr="00F93DE0" w:rsidRDefault="00F93DE0" w:rsidP="00F93DE0">
      <w:pPr>
        <w:spacing w:after="0" w:line="480" w:lineRule="auto"/>
        <w:rPr>
          <w:rFonts w:ascii="Times New Roman" w:hAnsi="Times New Roman" w:cs="Times New Roman"/>
          <w:sz w:val="24"/>
          <w:szCs w:val="24"/>
        </w:rPr>
      </w:pPr>
      <w:r w:rsidRPr="00F93DE0">
        <w:rPr>
          <w:rFonts w:ascii="Times New Roman" w:hAnsi="Times New Roman" w:cs="Times New Roman"/>
          <w:sz w:val="24"/>
          <w:szCs w:val="24"/>
        </w:rPr>
        <w:t xml:space="preserve">           Moreover, this was explicitly for enabling a more aggressive market to build the brand and increase its customer base through promotional messages (Chief marketer. 2014). Papa John’s has also strategically responded to the needs of their customers. For example, the digital strategy established in 2011 aimed at responding to the demands of their consumers in the provision of convenient ways of ordering their products (Hoovers.com. 2015). The company's marketing manager said that 50% of their domestic sales have been coming from the company’s digital channels (Parnell, 2013). Papa John’s has included the sustainability strategy that operates in ways that ensure that the environment is protected. The company recognizes the need to </w:t>
      </w:r>
      <w:r w:rsidRPr="00F93DE0">
        <w:rPr>
          <w:rFonts w:ascii="Times New Roman" w:hAnsi="Times New Roman" w:cs="Times New Roman"/>
          <w:sz w:val="24"/>
          <w:szCs w:val="24"/>
        </w:rPr>
        <w:lastRenderedPageBreak/>
        <w:t xml:space="preserve">balance its business goals with the protection of the environment as a business can’t succeed without the environment (Hoovers.com. 2015).  </w:t>
      </w:r>
    </w:p>
    <w:p w14:paraId="575B3946" w14:textId="77777777" w:rsidR="00F93DE0" w:rsidRPr="00F93DE0" w:rsidRDefault="00F93DE0" w:rsidP="00F93DE0">
      <w:pPr>
        <w:spacing w:after="0" w:line="480" w:lineRule="auto"/>
        <w:jc w:val="center"/>
        <w:rPr>
          <w:rFonts w:ascii="Times New Roman" w:hAnsi="Times New Roman" w:cs="Times New Roman"/>
          <w:b/>
          <w:bCs/>
          <w:sz w:val="24"/>
          <w:szCs w:val="24"/>
        </w:rPr>
      </w:pPr>
      <w:r w:rsidRPr="00F93DE0">
        <w:rPr>
          <w:rFonts w:ascii="Times New Roman" w:hAnsi="Times New Roman" w:cs="Times New Roman"/>
          <w:b/>
          <w:bCs/>
          <w:sz w:val="24"/>
          <w:szCs w:val="24"/>
        </w:rPr>
        <w:t>Changes that should be made to the company’s competitive strategy if it started to serve and deliver pizza in various restaurants across the US</w:t>
      </w:r>
    </w:p>
    <w:p w14:paraId="61B11662" w14:textId="7D0638CF" w:rsidR="00F93DE0" w:rsidRPr="00F93DE0" w:rsidRDefault="00F93DE0" w:rsidP="00F93DE0">
      <w:pPr>
        <w:spacing w:after="0" w:line="480" w:lineRule="auto"/>
        <w:rPr>
          <w:rFonts w:ascii="Times New Roman" w:hAnsi="Times New Roman" w:cs="Times New Roman"/>
          <w:sz w:val="24"/>
          <w:szCs w:val="24"/>
        </w:rPr>
      </w:pPr>
      <w:r w:rsidRPr="00F93DE0">
        <w:rPr>
          <w:rFonts w:ascii="Times New Roman" w:hAnsi="Times New Roman" w:cs="Times New Roman"/>
          <w:sz w:val="24"/>
          <w:szCs w:val="24"/>
        </w:rPr>
        <w:t xml:space="preserve">            Although over the past few years, Papa John’s has resisted third-party deliveries as it wants to continue enjoying a monopoly on the business delivery to homes. However, in this case, Pap John would embrace </w:t>
      </w:r>
      <w:r w:rsidR="00342404" w:rsidRPr="00F93DE0">
        <w:rPr>
          <w:rFonts w:ascii="Times New Roman" w:hAnsi="Times New Roman" w:cs="Times New Roman"/>
          <w:sz w:val="24"/>
          <w:szCs w:val="24"/>
        </w:rPr>
        <w:t>McDonald’s</w:t>
      </w:r>
      <w:r w:rsidRPr="00F93DE0">
        <w:rPr>
          <w:rFonts w:ascii="Times New Roman" w:hAnsi="Times New Roman" w:cs="Times New Roman"/>
          <w:sz w:val="24"/>
          <w:szCs w:val="24"/>
        </w:rPr>
        <w:t xml:space="preserve"> to deliver its pizza to various restaurants across the US. The opportunity to use </w:t>
      </w:r>
      <w:r w:rsidR="00342404" w:rsidRPr="00F93DE0">
        <w:rPr>
          <w:rFonts w:ascii="Times New Roman" w:hAnsi="Times New Roman" w:cs="Times New Roman"/>
          <w:sz w:val="24"/>
          <w:szCs w:val="24"/>
        </w:rPr>
        <w:t>McDonald’s</w:t>
      </w:r>
      <w:r w:rsidRPr="00F93DE0">
        <w:rPr>
          <w:rFonts w:ascii="Times New Roman" w:hAnsi="Times New Roman" w:cs="Times New Roman"/>
          <w:sz w:val="24"/>
          <w:szCs w:val="24"/>
        </w:rPr>
        <w:t xml:space="preserve"> will provide the customers with the services they need. For the company to achieve a competitive advantage after linking with McDonald's, it should embrace the low-cost differentiation strategy for its delivery policy (Bursztynsky, 2019). This type of competitive strategy concentrates on the quality of the operations when the cost of doing so is low. The cost differentiation strategy for the deliveries means that the company will purchase high-quality inputs at economical prices. By doing so, the company will save costs and ensure that the shipments are done on time and are of the best quality. The company's additional information will have before making this decision is the profitability of the delivery business. Unlike the other restaurants, the brands the company needs to decide to either adopt the method or try to figure out if the use of McDonald's as its third-party delivery is ultimately going to win its customers' loyalty (Bursztynsky, 2019). The other factor which may guide the decision is the amount of investment requires for the same. If the investment is too high, then it will have to reconsider the decision and likewise.  </w:t>
      </w:r>
    </w:p>
    <w:p w14:paraId="61B49347" w14:textId="77777777" w:rsidR="00F93DE0" w:rsidRPr="00F93DE0" w:rsidRDefault="00F93DE0" w:rsidP="00F93DE0">
      <w:pPr>
        <w:spacing w:after="0" w:line="480" w:lineRule="auto"/>
        <w:jc w:val="center"/>
        <w:rPr>
          <w:rFonts w:ascii="Times New Roman" w:hAnsi="Times New Roman" w:cs="Times New Roman"/>
          <w:sz w:val="24"/>
          <w:szCs w:val="24"/>
        </w:rPr>
      </w:pPr>
      <w:r w:rsidRPr="00F93DE0">
        <w:rPr>
          <w:rFonts w:ascii="Times New Roman" w:hAnsi="Times New Roman" w:cs="Times New Roman"/>
          <w:b/>
          <w:bCs/>
          <w:sz w:val="24"/>
          <w:szCs w:val="24"/>
        </w:rPr>
        <w:t>Conclusion</w:t>
      </w:r>
    </w:p>
    <w:p w14:paraId="121A428E" w14:textId="25901239" w:rsidR="00946FAF" w:rsidRDefault="00F93DE0" w:rsidP="00F93DE0">
      <w:pPr>
        <w:spacing w:after="0" w:line="480" w:lineRule="auto"/>
        <w:rPr>
          <w:rFonts w:ascii="Times New Roman" w:hAnsi="Times New Roman" w:cs="Times New Roman"/>
          <w:sz w:val="24"/>
          <w:szCs w:val="24"/>
        </w:rPr>
      </w:pPr>
      <w:r w:rsidRPr="00F93DE0">
        <w:rPr>
          <w:rFonts w:ascii="Times New Roman" w:hAnsi="Times New Roman" w:cs="Times New Roman"/>
          <w:sz w:val="24"/>
          <w:szCs w:val="24"/>
        </w:rPr>
        <w:t xml:space="preserve">           To ensure that Papa John doesn’t encounter limitations of capabilities, it will be forced to offer new and exciting menu items and continue focusing on their motto of better ingredients, better pizza. Papa John needs to eliminate the competitors' threats by extending their delivery </w:t>
      </w:r>
      <w:r w:rsidRPr="00F93DE0">
        <w:rPr>
          <w:rFonts w:ascii="Times New Roman" w:hAnsi="Times New Roman" w:cs="Times New Roman"/>
          <w:sz w:val="24"/>
          <w:szCs w:val="24"/>
        </w:rPr>
        <w:lastRenderedPageBreak/>
        <w:t xml:space="preserve">areas and open locations in the future. As it’s not the only brand recognized globally, the company needs to advertise both locally and internally to ward off competition and ensure a vast range of customers distinguish their brand. This can be done by partnering with several third-party companies, football, and basketball seasons. </w:t>
      </w:r>
      <w:r w:rsidR="00717698" w:rsidRPr="00717698">
        <w:rPr>
          <w:rFonts w:ascii="Times New Roman" w:hAnsi="Times New Roman" w:cs="Times New Roman"/>
          <w:sz w:val="24"/>
          <w:szCs w:val="24"/>
        </w:rPr>
        <w:t xml:space="preserve">To ward off competition from other companies like Pizza Hut and Domino’s, Papa John’s must continually search for new ways in their delivery chains. </w:t>
      </w:r>
      <w:r w:rsidR="00412183">
        <w:rPr>
          <w:rFonts w:ascii="Times New Roman" w:hAnsi="Times New Roman" w:cs="Times New Roman"/>
          <w:sz w:val="24"/>
          <w:szCs w:val="24"/>
        </w:rPr>
        <w:t xml:space="preserve"> </w:t>
      </w:r>
    </w:p>
    <w:p w14:paraId="599AC757" w14:textId="21DE3F15" w:rsidR="002449E4" w:rsidRDefault="002449E4" w:rsidP="00946FAF">
      <w:pPr>
        <w:spacing w:after="0" w:line="480" w:lineRule="auto"/>
        <w:rPr>
          <w:rFonts w:ascii="Times New Roman" w:hAnsi="Times New Roman" w:cs="Times New Roman"/>
          <w:sz w:val="24"/>
          <w:szCs w:val="24"/>
        </w:rPr>
      </w:pPr>
    </w:p>
    <w:p w14:paraId="6626C060" w14:textId="77AF021B" w:rsidR="002449E4" w:rsidRDefault="002449E4" w:rsidP="00946FAF">
      <w:pPr>
        <w:spacing w:after="0" w:line="480" w:lineRule="auto"/>
        <w:rPr>
          <w:rFonts w:ascii="Times New Roman" w:hAnsi="Times New Roman" w:cs="Times New Roman"/>
          <w:sz w:val="24"/>
          <w:szCs w:val="24"/>
        </w:rPr>
      </w:pPr>
    </w:p>
    <w:p w14:paraId="0FF0C0D8" w14:textId="2222DBD6" w:rsidR="002449E4" w:rsidRDefault="002449E4" w:rsidP="00946FAF">
      <w:pPr>
        <w:spacing w:after="0" w:line="480" w:lineRule="auto"/>
        <w:rPr>
          <w:rFonts w:ascii="Times New Roman" w:hAnsi="Times New Roman" w:cs="Times New Roman"/>
          <w:sz w:val="24"/>
          <w:szCs w:val="24"/>
        </w:rPr>
      </w:pPr>
    </w:p>
    <w:p w14:paraId="2E587184" w14:textId="1207A774" w:rsidR="002449E4" w:rsidRDefault="002449E4" w:rsidP="00946FAF">
      <w:pPr>
        <w:spacing w:after="0" w:line="480" w:lineRule="auto"/>
        <w:rPr>
          <w:rFonts w:ascii="Times New Roman" w:hAnsi="Times New Roman" w:cs="Times New Roman"/>
          <w:sz w:val="24"/>
          <w:szCs w:val="24"/>
        </w:rPr>
      </w:pPr>
    </w:p>
    <w:p w14:paraId="4AAFC017" w14:textId="53691FFA" w:rsidR="002449E4" w:rsidRDefault="002449E4" w:rsidP="00946FAF">
      <w:pPr>
        <w:spacing w:after="0" w:line="480" w:lineRule="auto"/>
        <w:rPr>
          <w:rFonts w:ascii="Times New Roman" w:hAnsi="Times New Roman" w:cs="Times New Roman"/>
          <w:sz w:val="24"/>
          <w:szCs w:val="24"/>
        </w:rPr>
      </w:pPr>
    </w:p>
    <w:p w14:paraId="02FC89B3" w14:textId="2D3B3D45" w:rsidR="002449E4" w:rsidRDefault="002449E4" w:rsidP="00946FAF">
      <w:pPr>
        <w:spacing w:after="0" w:line="480" w:lineRule="auto"/>
        <w:rPr>
          <w:rFonts w:ascii="Times New Roman" w:hAnsi="Times New Roman" w:cs="Times New Roman"/>
          <w:sz w:val="24"/>
          <w:szCs w:val="24"/>
        </w:rPr>
      </w:pPr>
    </w:p>
    <w:p w14:paraId="54AA3E1C" w14:textId="221D91F0" w:rsidR="002449E4" w:rsidRDefault="002449E4" w:rsidP="00946FAF">
      <w:pPr>
        <w:spacing w:after="0" w:line="480" w:lineRule="auto"/>
        <w:rPr>
          <w:rFonts w:ascii="Times New Roman" w:hAnsi="Times New Roman" w:cs="Times New Roman"/>
          <w:sz w:val="24"/>
          <w:szCs w:val="24"/>
        </w:rPr>
      </w:pPr>
    </w:p>
    <w:p w14:paraId="63746EE4" w14:textId="04CEFE58" w:rsidR="002449E4" w:rsidRDefault="002449E4" w:rsidP="00946FAF">
      <w:pPr>
        <w:spacing w:after="0" w:line="480" w:lineRule="auto"/>
        <w:rPr>
          <w:rFonts w:ascii="Times New Roman" w:hAnsi="Times New Roman" w:cs="Times New Roman"/>
          <w:sz w:val="24"/>
          <w:szCs w:val="24"/>
        </w:rPr>
      </w:pPr>
    </w:p>
    <w:p w14:paraId="14001D75" w14:textId="6376E0C7" w:rsidR="002449E4" w:rsidRDefault="002449E4" w:rsidP="00946FAF">
      <w:pPr>
        <w:spacing w:after="0" w:line="480" w:lineRule="auto"/>
        <w:rPr>
          <w:rFonts w:ascii="Times New Roman" w:hAnsi="Times New Roman" w:cs="Times New Roman"/>
          <w:sz w:val="24"/>
          <w:szCs w:val="24"/>
        </w:rPr>
      </w:pPr>
    </w:p>
    <w:p w14:paraId="629A12E0" w14:textId="4BD2FA62" w:rsidR="002449E4" w:rsidRDefault="002449E4" w:rsidP="00946FAF">
      <w:pPr>
        <w:spacing w:after="0" w:line="480" w:lineRule="auto"/>
        <w:rPr>
          <w:rFonts w:ascii="Times New Roman" w:hAnsi="Times New Roman" w:cs="Times New Roman"/>
          <w:sz w:val="24"/>
          <w:szCs w:val="24"/>
        </w:rPr>
      </w:pPr>
    </w:p>
    <w:p w14:paraId="77DC67BA" w14:textId="5D843A83" w:rsidR="002449E4" w:rsidRDefault="002449E4" w:rsidP="00946FAF">
      <w:pPr>
        <w:spacing w:after="0" w:line="480" w:lineRule="auto"/>
        <w:rPr>
          <w:rFonts w:ascii="Times New Roman" w:hAnsi="Times New Roman" w:cs="Times New Roman"/>
          <w:sz w:val="24"/>
          <w:szCs w:val="24"/>
        </w:rPr>
      </w:pPr>
    </w:p>
    <w:p w14:paraId="34C59BD1" w14:textId="1BF76DCE" w:rsidR="002449E4" w:rsidRDefault="002449E4" w:rsidP="00946FAF">
      <w:pPr>
        <w:spacing w:after="0" w:line="480" w:lineRule="auto"/>
        <w:rPr>
          <w:rFonts w:ascii="Times New Roman" w:hAnsi="Times New Roman" w:cs="Times New Roman"/>
          <w:sz w:val="24"/>
          <w:szCs w:val="24"/>
        </w:rPr>
      </w:pPr>
    </w:p>
    <w:p w14:paraId="7E3C393F" w14:textId="676D15AD" w:rsidR="002449E4" w:rsidRDefault="002449E4" w:rsidP="00946FAF">
      <w:pPr>
        <w:spacing w:after="0" w:line="480" w:lineRule="auto"/>
        <w:rPr>
          <w:rFonts w:ascii="Times New Roman" w:hAnsi="Times New Roman" w:cs="Times New Roman"/>
          <w:sz w:val="24"/>
          <w:szCs w:val="24"/>
        </w:rPr>
      </w:pPr>
    </w:p>
    <w:p w14:paraId="5EE58E59" w14:textId="2792D9E1" w:rsidR="002449E4" w:rsidRDefault="002449E4" w:rsidP="00946FAF">
      <w:pPr>
        <w:spacing w:after="0" w:line="480" w:lineRule="auto"/>
        <w:rPr>
          <w:rFonts w:ascii="Times New Roman" w:hAnsi="Times New Roman" w:cs="Times New Roman"/>
          <w:sz w:val="24"/>
          <w:szCs w:val="24"/>
        </w:rPr>
      </w:pPr>
    </w:p>
    <w:p w14:paraId="47BD55A5" w14:textId="458B6AAA" w:rsidR="002449E4" w:rsidRDefault="002449E4" w:rsidP="00946FAF">
      <w:pPr>
        <w:spacing w:after="0" w:line="480" w:lineRule="auto"/>
        <w:rPr>
          <w:rFonts w:ascii="Times New Roman" w:hAnsi="Times New Roman" w:cs="Times New Roman"/>
          <w:sz w:val="24"/>
          <w:szCs w:val="24"/>
        </w:rPr>
      </w:pPr>
    </w:p>
    <w:p w14:paraId="1087DFCA" w14:textId="6E53FA13" w:rsidR="002449E4" w:rsidRDefault="002449E4" w:rsidP="002449E4">
      <w:pPr>
        <w:spacing w:after="0" w:line="480" w:lineRule="auto"/>
        <w:jc w:val="center"/>
        <w:rPr>
          <w:rFonts w:ascii="Times New Roman" w:hAnsi="Times New Roman" w:cs="Times New Roman"/>
          <w:b/>
          <w:bCs/>
          <w:sz w:val="24"/>
          <w:szCs w:val="24"/>
        </w:rPr>
      </w:pPr>
      <w:r w:rsidRPr="002449E4">
        <w:rPr>
          <w:rFonts w:ascii="Times New Roman" w:hAnsi="Times New Roman" w:cs="Times New Roman"/>
          <w:b/>
          <w:bCs/>
          <w:sz w:val="24"/>
          <w:szCs w:val="24"/>
        </w:rPr>
        <w:t>References</w:t>
      </w:r>
    </w:p>
    <w:p w14:paraId="24076D45" w14:textId="77777777" w:rsidR="002449E4" w:rsidRPr="002449E4"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lastRenderedPageBreak/>
        <w:t xml:space="preserve">Bayraktar, C. A., Hancerliogullari, G., Cetinguc, B., &amp; Calisir, F. (2017). Competitive strategies, </w:t>
      </w:r>
      <w:r w:rsidRPr="002449E4">
        <w:rPr>
          <w:rFonts w:ascii="Times New Roman" w:hAnsi="Times New Roman" w:cs="Times New Roman"/>
          <w:sz w:val="24"/>
          <w:szCs w:val="24"/>
        </w:rPr>
        <w:tab/>
        <w:t xml:space="preserve">innovation, and firm performance: an empirical study in a developing economy </w:t>
      </w:r>
      <w:r w:rsidRPr="002449E4">
        <w:rPr>
          <w:rFonts w:ascii="Times New Roman" w:hAnsi="Times New Roman" w:cs="Times New Roman"/>
          <w:sz w:val="24"/>
          <w:szCs w:val="24"/>
        </w:rPr>
        <w:tab/>
        <w:t>environment. Technology Analysis &amp; Strategic Management, 29(1), 38-52.</w:t>
      </w:r>
    </w:p>
    <w:p w14:paraId="4BF7B3A7" w14:textId="77777777" w:rsidR="002449E4" w:rsidRPr="002449E4"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t xml:space="preserve">Bursztynsky, J. (2019). Papa John's CEO says, unlike Domino's, they're embracing delivery apps </w:t>
      </w:r>
      <w:r w:rsidRPr="002449E4">
        <w:rPr>
          <w:rFonts w:ascii="Times New Roman" w:hAnsi="Times New Roman" w:cs="Times New Roman"/>
          <w:sz w:val="24"/>
          <w:szCs w:val="24"/>
        </w:rPr>
        <w:tab/>
        <w:t>like DoorDash. CNBC. Retrieved from https://www.cnbc.com/2019/10/01/papa-johns-</w:t>
      </w:r>
      <w:r w:rsidRPr="002449E4">
        <w:rPr>
          <w:rFonts w:ascii="Times New Roman" w:hAnsi="Times New Roman" w:cs="Times New Roman"/>
          <w:sz w:val="24"/>
          <w:szCs w:val="24"/>
        </w:rPr>
        <w:tab/>
        <w:t>ceo-says-unlike-dominos-they-are-embracing-doordash.html.</w:t>
      </w:r>
    </w:p>
    <w:p w14:paraId="78B3E15C" w14:textId="77777777" w:rsidR="002449E4" w:rsidRPr="002449E4"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t xml:space="preserve">Chief marketer. (2014). Sports and Loyalty Marketing Help Papa John€™s Bring in the Dough- </w:t>
      </w:r>
      <w:r w:rsidRPr="002449E4">
        <w:rPr>
          <w:rFonts w:ascii="Times New Roman" w:hAnsi="Times New Roman" w:cs="Times New Roman"/>
          <w:sz w:val="24"/>
          <w:szCs w:val="24"/>
        </w:rPr>
        <w:tab/>
        <w:t>chief marketer.</w:t>
      </w:r>
    </w:p>
    <w:p w14:paraId="27D98281" w14:textId="77777777" w:rsidR="002449E4" w:rsidRPr="002449E4"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t xml:space="preserve">Hoovers.com. (2015). PAPA JOHN'S INTERNATIONAL, INC. Names of Competitors. </w:t>
      </w:r>
      <w:r w:rsidRPr="002449E4">
        <w:rPr>
          <w:rFonts w:ascii="Times New Roman" w:hAnsi="Times New Roman" w:cs="Times New Roman"/>
          <w:sz w:val="24"/>
          <w:szCs w:val="24"/>
        </w:rPr>
        <w:tab/>
        <w:t xml:space="preserve">Retrieved 7 March 2015, from </w:t>
      </w:r>
      <w:r w:rsidRPr="002449E4">
        <w:rPr>
          <w:rFonts w:ascii="Times New Roman" w:hAnsi="Times New Roman" w:cs="Times New Roman"/>
          <w:sz w:val="24"/>
          <w:szCs w:val="24"/>
        </w:rPr>
        <w:tab/>
        <w:t>information/cs/competition.PAPA_JOHNS_INTERNATIONAL_INC.</w:t>
      </w:r>
    </w:p>
    <w:p w14:paraId="5E7060E9" w14:textId="77777777" w:rsidR="002449E4" w:rsidRPr="002449E4"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t xml:space="preserve">Klein., D. (2019) Papa John’s Faces an Uphill Battle in 2019 |QSR magazine. QSR magazine. </w:t>
      </w:r>
      <w:r w:rsidRPr="002449E4">
        <w:rPr>
          <w:rFonts w:ascii="Times New Roman" w:hAnsi="Times New Roman" w:cs="Times New Roman"/>
          <w:sz w:val="24"/>
          <w:szCs w:val="24"/>
        </w:rPr>
        <w:tab/>
        <w:t xml:space="preserve">Retrieved </w:t>
      </w:r>
      <w:r w:rsidRPr="002449E4">
        <w:rPr>
          <w:rFonts w:ascii="Times New Roman" w:hAnsi="Times New Roman" w:cs="Times New Roman"/>
          <w:sz w:val="24"/>
          <w:szCs w:val="24"/>
        </w:rPr>
        <w:tab/>
        <w:t>from https://www.qsrmagazine.com/pizza/papa-johns-faces-uphill-battle-</w:t>
      </w:r>
      <w:r w:rsidRPr="002449E4">
        <w:rPr>
          <w:rFonts w:ascii="Times New Roman" w:hAnsi="Times New Roman" w:cs="Times New Roman"/>
          <w:sz w:val="24"/>
          <w:szCs w:val="24"/>
        </w:rPr>
        <w:tab/>
        <w:t xml:space="preserve">2019. </w:t>
      </w:r>
    </w:p>
    <w:p w14:paraId="1842A084" w14:textId="77777777" w:rsidR="002449E4" w:rsidRPr="002449E4"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t xml:space="preserve">Lev, B. (2017). Evaluating sustainable competitive advantage. Journal of Applied Corporate </w:t>
      </w:r>
      <w:r w:rsidRPr="002449E4">
        <w:rPr>
          <w:rFonts w:ascii="Times New Roman" w:hAnsi="Times New Roman" w:cs="Times New Roman"/>
          <w:sz w:val="24"/>
          <w:szCs w:val="24"/>
        </w:rPr>
        <w:tab/>
        <w:t>Finance, 29(2), 70-75.</w:t>
      </w:r>
    </w:p>
    <w:p w14:paraId="4F14A193" w14:textId="77777777" w:rsidR="002449E4" w:rsidRPr="002449E4"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t>Parnell, J. A. (2013). Strategic management. Sage.</w:t>
      </w:r>
    </w:p>
    <w:p w14:paraId="26AD99B9" w14:textId="65875207" w:rsidR="002449E4" w:rsidRPr="00F3546B" w:rsidRDefault="002449E4" w:rsidP="002449E4">
      <w:pPr>
        <w:spacing w:after="0" w:line="480" w:lineRule="auto"/>
        <w:rPr>
          <w:rFonts w:ascii="Times New Roman" w:hAnsi="Times New Roman" w:cs="Times New Roman"/>
          <w:sz w:val="24"/>
          <w:szCs w:val="24"/>
        </w:rPr>
      </w:pPr>
      <w:r w:rsidRPr="002449E4">
        <w:rPr>
          <w:rFonts w:ascii="Times New Roman" w:hAnsi="Times New Roman" w:cs="Times New Roman"/>
          <w:sz w:val="24"/>
          <w:szCs w:val="24"/>
        </w:rPr>
        <w:t xml:space="preserve">Trebilcock, M. J. (2014). Dealing with losers: the political economy of policy transitions. Oxford </w:t>
      </w:r>
      <w:r w:rsidRPr="002449E4">
        <w:rPr>
          <w:rFonts w:ascii="Times New Roman" w:hAnsi="Times New Roman" w:cs="Times New Roman"/>
          <w:sz w:val="24"/>
          <w:szCs w:val="24"/>
        </w:rPr>
        <w:tab/>
        <w:t>University Press, USA.</w:t>
      </w:r>
    </w:p>
    <w:p w14:paraId="0C6A6BCB" w14:textId="77777777" w:rsidR="00F3546B" w:rsidRPr="00F3546B" w:rsidRDefault="00F3546B" w:rsidP="00F3546B">
      <w:pPr>
        <w:jc w:val="center"/>
        <w:rPr>
          <w:rFonts w:ascii="Times New Roman" w:hAnsi="Times New Roman" w:cs="Times New Roman"/>
          <w:b/>
          <w:bCs/>
          <w:sz w:val="24"/>
          <w:szCs w:val="24"/>
        </w:rPr>
      </w:pPr>
    </w:p>
    <w:sectPr w:rsidR="00F3546B" w:rsidRPr="00F354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EB7A2" w14:textId="77777777" w:rsidR="00C03C87" w:rsidRDefault="00C03C87" w:rsidP="00F3546B">
      <w:pPr>
        <w:spacing w:after="0" w:line="240" w:lineRule="auto"/>
      </w:pPr>
      <w:r>
        <w:separator/>
      </w:r>
    </w:p>
  </w:endnote>
  <w:endnote w:type="continuationSeparator" w:id="0">
    <w:p w14:paraId="10CE7322" w14:textId="77777777" w:rsidR="00C03C87" w:rsidRDefault="00C03C87" w:rsidP="00F3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93E37" w14:textId="77777777" w:rsidR="00C03C87" w:rsidRDefault="00C03C87" w:rsidP="00F3546B">
      <w:pPr>
        <w:spacing w:after="0" w:line="240" w:lineRule="auto"/>
      </w:pPr>
      <w:r>
        <w:separator/>
      </w:r>
    </w:p>
  </w:footnote>
  <w:footnote w:type="continuationSeparator" w:id="0">
    <w:p w14:paraId="1725C2DF" w14:textId="77777777" w:rsidR="00C03C87" w:rsidRDefault="00C03C87" w:rsidP="00F35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6892026"/>
      <w:docPartObj>
        <w:docPartGallery w:val="Page Numbers (Top of Page)"/>
        <w:docPartUnique/>
      </w:docPartObj>
    </w:sdtPr>
    <w:sdtEndPr>
      <w:rPr>
        <w:rFonts w:ascii="Times New Roman" w:hAnsi="Times New Roman" w:cs="Times New Roman"/>
        <w:noProof/>
        <w:sz w:val="24"/>
        <w:szCs w:val="24"/>
      </w:rPr>
    </w:sdtEndPr>
    <w:sdtContent>
      <w:p w14:paraId="1B26B90E" w14:textId="11E6360E" w:rsidR="00932C49" w:rsidRPr="00F3546B" w:rsidRDefault="00932C49">
        <w:pPr>
          <w:pStyle w:val="Header"/>
          <w:jc w:val="right"/>
          <w:rPr>
            <w:rFonts w:ascii="Times New Roman" w:hAnsi="Times New Roman" w:cs="Times New Roman"/>
            <w:sz w:val="24"/>
            <w:szCs w:val="24"/>
          </w:rPr>
        </w:pPr>
        <w:r w:rsidRPr="00F3546B">
          <w:rPr>
            <w:rFonts w:ascii="Times New Roman" w:hAnsi="Times New Roman" w:cs="Times New Roman"/>
            <w:sz w:val="24"/>
            <w:szCs w:val="24"/>
          </w:rPr>
          <w:fldChar w:fldCharType="begin"/>
        </w:r>
        <w:r w:rsidRPr="00F3546B">
          <w:rPr>
            <w:rFonts w:ascii="Times New Roman" w:hAnsi="Times New Roman" w:cs="Times New Roman"/>
            <w:sz w:val="24"/>
            <w:szCs w:val="24"/>
          </w:rPr>
          <w:instrText xml:space="preserve"> PAGE   \* MERGEFORMAT </w:instrText>
        </w:r>
        <w:r w:rsidRPr="00F3546B">
          <w:rPr>
            <w:rFonts w:ascii="Times New Roman" w:hAnsi="Times New Roman" w:cs="Times New Roman"/>
            <w:sz w:val="24"/>
            <w:szCs w:val="24"/>
          </w:rPr>
          <w:fldChar w:fldCharType="separate"/>
        </w:r>
        <w:r w:rsidRPr="00F3546B">
          <w:rPr>
            <w:rFonts w:ascii="Times New Roman" w:hAnsi="Times New Roman" w:cs="Times New Roman"/>
            <w:noProof/>
            <w:sz w:val="24"/>
            <w:szCs w:val="24"/>
          </w:rPr>
          <w:t>2</w:t>
        </w:r>
        <w:r w:rsidRPr="00F3546B">
          <w:rPr>
            <w:rFonts w:ascii="Times New Roman" w:hAnsi="Times New Roman" w:cs="Times New Roman"/>
            <w:noProof/>
            <w:sz w:val="24"/>
            <w:szCs w:val="24"/>
          </w:rPr>
          <w:fldChar w:fldCharType="end"/>
        </w:r>
      </w:p>
    </w:sdtContent>
  </w:sdt>
  <w:p w14:paraId="6B5EC330" w14:textId="77777777" w:rsidR="00932C49" w:rsidRDefault="00932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6B"/>
    <w:rsid w:val="00002588"/>
    <w:rsid w:val="0003157E"/>
    <w:rsid w:val="00042564"/>
    <w:rsid w:val="00193F8A"/>
    <w:rsid w:val="001A7EC2"/>
    <w:rsid w:val="001B61F9"/>
    <w:rsid w:val="00227E1C"/>
    <w:rsid w:val="002449E4"/>
    <w:rsid w:val="00246993"/>
    <w:rsid w:val="00247655"/>
    <w:rsid w:val="00342404"/>
    <w:rsid w:val="003452E7"/>
    <w:rsid w:val="003E6131"/>
    <w:rsid w:val="00401E93"/>
    <w:rsid w:val="00412183"/>
    <w:rsid w:val="0041247C"/>
    <w:rsid w:val="00437DBB"/>
    <w:rsid w:val="004B5183"/>
    <w:rsid w:val="006E07FF"/>
    <w:rsid w:val="006F2B03"/>
    <w:rsid w:val="00706A01"/>
    <w:rsid w:val="00717698"/>
    <w:rsid w:val="0073716A"/>
    <w:rsid w:val="008313E4"/>
    <w:rsid w:val="00881B41"/>
    <w:rsid w:val="00932C49"/>
    <w:rsid w:val="00946FAF"/>
    <w:rsid w:val="0097592A"/>
    <w:rsid w:val="00AA204E"/>
    <w:rsid w:val="00B63A6B"/>
    <w:rsid w:val="00BA5A22"/>
    <w:rsid w:val="00BD2CBB"/>
    <w:rsid w:val="00C03C87"/>
    <w:rsid w:val="00C15843"/>
    <w:rsid w:val="00CD592E"/>
    <w:rsid w:val="00D34312"/>
    <w:rsid w:val="00D45548"/>
    <w:rsid w:val="00D6285B"/>
    <w:rsid w:val="00EC3A88"/>
    <w:rsid w:val="00EF4E79"/>
    <w:rsid w:val="00F3546B"/>
    <w:rsid w:val="00F93DE0"/>
    <w:rsid w:val="00FA22C8"/>
    <w:rsid w:val="00FF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DA90F"/>
  <w15:chartTrackingRefBased/>
  <w15:docId w15:val="{CCD98FE0-6E8B-4D41-A721-8E27A9681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46B"/>
  </w:style>
  <w:style w:type="paragraph" w:styleId="Footer">
    <w:name w:val="footer"/>
    <w:basedOn w:val="Normal"/>
    <w:link w:val="FooterChar"/>
    <w:uiPriority w:val="99"/>
    <w:unhideWhenUsed/>
    <w:rsid w:val="00F35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1537</Words>
  <Characters>8765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nyoike31@gmail.com</cp:lastModifiedBy>
  <cp:revision>2</cp:revision>
  <dcterms:created xsi:type="dcterms:W3CDTF">2020-07-05T08:00:00Z</dcterms:created>
  <dcterms:modified xsi:type="dcterms:W3CDTF">2020-07-05T08:00:00Z</dcterms:modified>
</cp:coreProperties>
</file>